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6F81" w:rsidRDefault="00360B58" w:rsidP="00360B58">
      <w:pPr>
        <w:pStyle w:val="1"/>
        <w:tabs>
          <w:tab w:val="left" w:pos="1575"/>
        </w:tabs>
        <w:spacing w:before="0"/>
        <w:jc w:val="center"/>
        <w:rPr>
          <w:rFonts w:ascii="Times New Roman" w:eastAsia="Times New Roman" w:hAnsi="Times New Roman"/>
          <w:color w:val="auto"/>
          <w:lang w:val="kk-KZ"/>
        </w:rPr>
      </w:pPr>
      <w:r w:rsidRPr="004F68E3">
        <w:rPr>
          <w:rFonts w:ascii="Times New Roman" w:eastAsia="Times New Roman" w:hAnsi="Times New Roman"/>
          <w:color w:val="auto"/>
          <w:lang w:val="kk-KZ"/>
        </w:rPr>
        <w:t xml:space="preserve"> </w:t>
      </w:r>
      <w:r w:rsidR="004F68E3" w:rsidRPr="004F68E3">
        <w:rPr>
          <w:rFonts w:ascii="Times New Roman" w:eastAsia="Times New Roman" w:hAnsi="Times New Roman"/>
          <w:color w:val="auto"/>
          <w:lang w:val="kk-KZ"/>
        </w:rPr>
        <w:t>«</w:t>
      </w:r>
      <w:r w:rsidR="00B16F81" w:rsidRPr="00B16F81">
        <w:rPr>
          <w:rFonts w:ascii="Times New Roman" w:eastAsia="Times New Roman" w:hAnsi="Times New Roman"/>
          <w:color w:val="auto"/>
          <w:lang w:val="kk-KZ"/>
        </w:rPr>
        <w:t>Мемлекеттік кірістер органдарының ресми құжаттарына апостиль қоюға және резиденттігін растауға байланысты кейбір мәселелер туралы</w:t>
      </w:r>
      <w:r w:rsidR="004F68E3" w:rsidRPr="004F68E3">
        <w:rPr>
          <w:rFonts w:ascii="Times New Roman" w:eastAsia="Times New Roman" w:hAnsi="Times New Roman"/>
          <w:color w:val="auto"/>
          <w:lang w:val="kk-KZ"/>
        </w:rPr>
        <w:t>»</w:t>
      </w:r>
    </w:p>
    <w:p w:rsidR="00360B58" w:rsidRDefault="004F68E3" w:rsidP="00360B58">
      <w:pPr>
        <w:pStyle w:val="1"/>
        <w:tabs>
          <w:tab w:val="left" w:pos="1575"/>
        </w:tabs>
        <w:spacing w:before="0"/>
        <w:jc w:val="center"/>
        <w:rPr>
          <w:rFonts w:ascii="Times New Roman" w:eastAsiaTheme="minorHAnsi" w:hAnsi="Times New Roman" w:cs="Times New Roman"/>
          <w:b w:val="0"/>
          <w:bCs w:val="0"/>
          <w:color w:val="auto"/>
          <w:lang w:val="kk-KZ" w:eastAsia="en-US"/>
        </w:rPr>
      </w:pPr>
      <w:bookmarkStart w:id="0" w:name="_GoBack"/>
      <w:bookmarkEnd w:id="0"/>
      <w:r w:rsidRPr="004F68E3">
        <w:rPr>
          <w:rFonts w:ascii="Times New Roman" w:eastAsia="Times New Roman" w:hAnsi="Times New Roman"/>
          <w:color w:val="auto"/>
          <w:lang w:val="kk-KZ"/>
        </w:rPr>
        <w:t xml:space="preserve"> Қазақстан Республикасы Қаржы министрінің бұйрығының жобасына</w:t>
      </w:r>
      <w:r w:rsidR="00574470">
        <w:rPr>
          <w:rFonts w:ascii="Times New Roman" w:eastAsia="Times New Roman" w:hAnsi="Times New Roman"/>
          <w:b w:val="0"/>
          <w:color w:val="auto"/>
          <w:lang w:val="kk-KZ"/>
        </w:rPr>
        <w:br/>
      </w:r>
      <w:r w:rsidR="00951572" w:rsidRPr="004F68E3">
        <w:rPr>
          <w:rFonts w:ascii="Times New Roman" w:eastAsiaTheme="minorHAnsi" w:hAnsi="Times New Roman" w:cs="Times New Roman"/>
          <w:b w:val="0"/>
          <w:bCs w:val="0"/>
          <w:color w:val="auto"/>
          <w:lang w:val="kk-KZ" w:eastAsia="en-US"/>
        </w:rPr>
        <w:t>(бұдан әрі – Жоба)</w:t>
      </w:r>
      <w:r w:rsidR="00360B58">
        <w:rPr>
          <w:rFonts w:ascii="Times New Roman" w:eastAsiaTheme="minorHAnsi" w:hAnsi="Times New Roman" w:cs="Times New Roman"/>
          <w:b w:val="0"/>
          <w:bCs w:val="0"/>
          <w:color w:val="auto"/>
          <w:lang w:val="kk-KZ" w:eastAsia="en-US"/>
        </w:rPr>
        <w:t xml:space="preserve"> </w:t>
      </w:r>
    </w:p>
    <w:p w:rsidR="00951572" w:rsidRPr="004F68E3" w:rsidRDefault="00360B58" w:rsidP="00360B58">
      <w:pPr>
        <w:pStyle w:val="1"/>
        <w:tabs>
          <w:tab w:val="left" w:pos="1575"/>
        </w:tabs>
        <w:spacing w:before="0"/>
        <w:jc w:val="center"/>
        <w:rPr>
          <w:rFonts w:ascii="Times New Roman" w:eastAsiaTheme="minorHAnsi" w:hAnsi="Times New Roman" w:cs="Times New Roman"/>
          <w:bCs w:val="0"/>
          <w:color w:val="auto"/>
          <w:lang w:val="kk-KZ" w:eastAsia="en-US"/>
        </w:rPr>
      </w:pPr>
      <w:r>
        <w:rPr>
          <w:rFonts w:ascii="Times New Roman" w:eastAsiaTheme="minorHAnsi" w:hAnsi="Times New Roman" w:cs="Times New Roman"/>
          <w:bCs w:val="0"/>
          <w:color w:val="auto"/>
          <w:lang w:val="kk-KZ" w:eastAsia="en-US"/>
        </w:rPr>
        <w:t>АНЫҚТАМА</w:t>
      </w:r>
    </w:p>
    <w:p w:rsidR="00951572" w:rsidRPr="004F68E3" w:rsidRDefault="00951572" w:rsidP="00E969F7">
      <w:pPr>
        <w:tabs>
          <w:tab w:val="left" w:pos="3969"/>
        </w:tabs>
        <w:spacing w:after="0" w:line="240" w:lineRule="auto"/>
        <w:jc w:val="center"/>
        <w:rPr>
          <w:rFonts w:ascii="Times New Roman" w:eastAsia="Times New Roman" w:hAnsi="Times New Roman"/>
          <w:b/>
          <w:sz w:val="28"/>
          <w:szCs w:val="28"/>
          <w:lang w:val="kk-KZ"/>
        </w:rPr>
      </w:pPr>
    </w:p>
    <w:p w:rsidR="00E31B27" w:rsidRDefault="000C0F8F" w:rsidP="009F5A47">
      <w:pPr>
        <w:spacing w:after="0" w:line="240" w:lineRule="auto"/>
        <w:ind w:firstLine="708"/>
        <w:jc w:val="both"/>
        <w:rPr>
          <w:rFonts w:ascii="Times New Roman" w:hAnsi="Times New Roman" w:cs="Times New Roman"/>
          <w:lang w:val="kk-KZ"/>
        </w:rPr>
      </w:pPr>
      <w:r>
        <w:rPr>
          <w:rFonts w:ascii="Times New Roman" w:hAnsi="Times New Roman" w:cs="Times New Roman"/>
          <w:lang w:val="kk-KZ"/>
        </w:rPr>
        <w:t xml:space="preserve"> </w:t>
      </w:r>
    </w:p>
    <w:p w:rsidR="00360B58" w:rsidRPr="00360B58" w:rsidRDefault="00360B58" w:rsidP="00360B58">
      <w:pPr>
        <w:spacing w:after="0" w:line="240" w:lineRule="auto"/>
        <w:ind w:firstLine="709"/>
        <w:jc w:val="both"/>
        <w:outlineLvl w:val="0"/>
        <w:rPr>
          <w:rFonts w:ascii="Times New Roman" w:hAnsi="Times New Roman" w:cs="Times New Roman"/>
          <w:sz w:val="28"/>
          <w:szCs w:val="28"/>
          <w:lang w:val="kk-KZ"/>
        </w:rPr>
      </w:pPr>
      <w:r w:rsidRPr="00360B58">
        <w:rPr>
          <w:rFonts w:ascii="Times New Roman" w:hAnsi="Times New Roman" w:cs="Times New Roman"/>
          <w:sz w:val="28"/>
          <w:szCs w:val="28"/>
          <w:lang w:val="kk-KZ"/>
        </w:rPr>
        <w:t>Жоба Қазақстан Республикасы Салық кодексінің 224-бабын, 49-бабы 4-тармағын және 113-бабын іске асыру мақсатында әзірленді.</w:t>
      </w:r>
    </w:p>
    <w:p w:rsidR="00360B58" w:rsidRPr="00360B58" w:rsidRDefault="00360B58" w:rsidP="00360B58">
      <w:pPr>
        <w:spacing w:after="0" w:line="240" w:lineRule="auto"/>
        <w:ind w:firstLine="709"/>
        <w:jc w:val="both"/>
        <w:outlineLvl w:val="0"/>
        <w:rPr>
          <w:rFonts w:ascii="Times New Roman" w:hAnsi="Times New Roman" w:cs="Times New Roman"/>
          <w:sz w:val="28"/>
          <w:szCs w:val="28"/>
          <w:lang w:val="kk-KZ"/>
        </w:rPr>
      </w:pPr>
      <w:r w:rsidRPr="00360B58">
        <w:rPr>
          <w:rFonts w:ascii="Times New Roman" w:hAnsi="Times New Roman" w:cs="Times New Roman"/>
          <w:sz w:val="28"/>
          <w:szCs w:val="28"/>
          <w:lang w:val="kk-KZ"/>
        </w:rPr>
        <w:t>Жоба Қазақстан Республикасының резиденттігін растау бойынша, сондай-ақ Қаржы министрлігінен және оның аумақтық бөлімшелерінен шығатын ресми құжаттарға апостиль қою бойынша Мемлекеттік қызметтер көрсету тәртібін және өтініштің біріздендірілген нысанын бекітуді көздейді.</w:t>
      </w:r>
    </w:p>
    <w:p w:rsidR="00360B58" w:rsidRPr="00360B58" w:rsidRDefault="00360B58" w:rsidP="00360B58">
      <w:pPr>
        <w:spacing w:after="0" w:line="240" w:lineRule="auto"/>
        <w:ind w:firstLine="709"/>
        <w:jc w:val="both"/>
        <w:outlineLvl w:val="0"/>
        <w:rPr>
          <w:rFonts w:ascii="Times New Roman" w:hAnsi="Times New Roman" w:cs="Times New Roman"/>
          <w:sz w:val="28"/>
          <w:szCs w:val="28"/>
          <w:lang w:val="kk-KZ"/>
        </w:rPr>
      </w:pPr>
      <w:r w:rsidRPr="00360B58">
        <w:rPr>
          <w:rFonts w:ascii="Times New Roman" w:hAnsi="Times New Roman" w:cs="Times New Roman"/>
          <w:b/>
          <w:sz w:val="28"/>
          <w:szCs w:val="28"/>
          <w:lang w:val="kk-KZ"/>
        </w:rPr>
        <w:t>Жобаның мақсаты</w:t>
      </w:r>
      <w:r w:rsidRPr="00360B58">
        <w:rPr>
          <w:rFonts w:ascii="Times New Roman" w:hAnsi="Times New Roman" w:cs="Times New Roman"/>
          <w:sz w:val="28"/>
          <w:szCs w:val="28"/>
          <w:lang w:val="kk-KZ"/>
        </w:rPr>
        <w:t xml:space="preserve"> Қазақстан Республикасының резиденттігін растау бойынша, сондай-ақ Қаржы министрлігінен және оның аумақтық бөлімшелерінен шығатын ресми құжаттарға апостиль қою бойынша Мемлекеттік қызметтер көрсету тәртібін және өтініштің біріздендірілген нысанын бекіту болып табылады. Қағидаларды әзірлеу және бекіту қызмет көрсетудің сапасын жақсартуға, жеделдетуге және автоматтандыруға, заңдық және процестік дәлдікті арттыру үшін регламенттерді жаңартуға және өтініш беру тәртібі мен құжаттарды ресімдеу форматын жаңартуға бағытталған.</w:t>
      </w:r>
    </w:p>
    <w:p w:rsidR="00360B58" w:rsidRPr="00360B58" w:rsidRDefault="00360B58" w:rsidP="00360B58">
      <w:pPr>
        <w:spacing w:after="0" w:line="240" w:lineRule="auto"/>
        <w:ind w:firstLine="709"/>
        <w:jc w:val="both"/>
        <w:outlineLvl w:val="0"/>
        <w:rPr>
          <w:rFonts w:ascii="Times New Roman" w:hAnsi="Times New Roman" w:cs="Times New Roman"/>
          <w:sz w:val="28"/>
          <w:szCs w:val="28"/>
          <w:lang w:val="kk-KZ"/>
        </w:rPr>
      </w:pPr>
      <w:r w:rsidRPr="00360B58">
        <w:rPr>
          <w:rFonts w:ascii="Times New Roman" w:hAnsi="Times New Roman" w:cs="Times New Roman"/>
          <w:sz w:val="28"/>
          <w:szCs w:val="28"/>
          <w:lang w:val="kk-KZ"/>
        </w:rPr>
        <w:t xml:space="preserve">Жобаның </w:t>
      </w:r>
      <w:r w:rsidRPr="00360B58">
        <w:rPr>
          <w:rFonts w:ascii="Times New Roman" w:hAnsi="Times New Roman" w:cs="Times New Roman"/>
          <w:b/>
          <w:sz w:val="28"/>
          <w:szCs w:val="28"/>
          <w:lang w:val="kk-KZ"/>
        </w:rPr>
        <w:t>күтілетін нәтижесі</w:t>
      </w:r>
      <w:r w:rsidRPr="00360B58">
        <w:rPr>
          <w:rFonts w:ascii="Times New Roman" w:hAnsi="Times New Roman" w:cs="Times New Roman"/>
          <w:sz w:val="28"/>
          <w:szCs w:val="28"/>
          <w:lang w:val="kk-KZ"/>
        </w:rPr>
        <w:t xml:space="preserve"> жеке және заңды тұлғалар үшін көрсетілген қызметтердің құқықтық сенімділігі мен қолжетімділігін қамтамасыз ету және өтініш берушілерге әкімшілік жүктемені азайту және мемлекеттік институттарға деген сенім деңгейін арттыру болып табылады. Бизнес үшін бұл қосарланған салық салуды болдырмау туралы халықаралық шарттарды қолдану кезінде қосымша кепілдіктер жасайды, трансшекаралық операцияларды жеңілдетеді және шетелдік контрагенттермен өзара іс-қимылдың тиімділігін арттырады.</w:t>
      </w:r>
    </w:p>
    <w:p w:rsidR="006F0A7F" w:rsidRPr="004F68E3" w:rsidRDefault="00360B58" w:rsidP="00360B58">
      <w:pPr>
        <w:spacing w:after="0" w:line="240" w:lineRule="auto"/>
        <w:ind w:firstLine="709"/>
        <w:jc w:val="both"/>
        <w:outlineLvl w:val="0"/>
        <w:rPr>
          <w:rFonts w:ascii="Times New Roman" w:eastAsia="Times New Roman" w:hAnsi="Times New Roman" w:cs="Times New Roman"/>
          <w:sz w:val="28"/>
          <w:szCs w:val="28"/>
          <w:lang w:val="kk-KZ" w:eastAsia="ru-RU"/>
        </w:rPr>
      </w:pPr>
      <w:r w:rsidRPr="00360B58">
        <w:rPr>
          <w:rFonts w:ascii="Times New Roman" w:hAnsi="Times New Roman" w:cs="Times New Roman"/>
          <w:sz w:val="28"/>
          <w:szCs w:val="28"/>
          <w:lang w:val="kk-KZ"/>
        </w:rPr>
        <w:t>Жоғарыда көрсетілген мемлекеттік қызметтерді көрсету мемлекеттік қызметтерді көрсетудің бірыңғай және ашық қағидаларын белгілеуге ықпал етеді және Қазақстанның инвестициялық тартымдылығына оң әсер етеді және оның халықаралық салық ынтымақтастығының сенімді қатысушысы ретіндегі ұстанымын нығайтады.</w:t>
      </w:r>
    </w:p>
    <w:p w:rsidR="009F5A47" w:rsidRPr="004F68E3" w:rsidRDefault="009F5A47" w:rsidP="004F68E3">
      <w:pPr>
        <w:spacing w:after="0" w:line="240" w:lineRule="auto"/>
        <w:ind w:firstLine="709"/>
        <w:jc w:val="both"/>
        <w:rPr>
          <w:rFonts w:ascii="Times New Roman" w:hAnsi="Times New Roman"/>
          <w:sz w:val="28"/>
          <w:szCs w:val="28"/>
          <w:lang w:val="kk-KZ"/>
        </w:rPr>
      </w:pPr>
    </w:p>
    <w:sectPr w:rsidR="009F5A47" w:rsidRPr="004F68E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E19" w:rsidRDefault="00F50E19" w:rsidP="00633B64">
      <w:pPr>
        <w:spacing w:after="0" w:line="240" w:lineRule="auto"/>
      </w:pPr>
      <w:r>
        <w:separator/>
      </w:r>
    </w:p>
  </w:endnote>
  <w:endnote w:type="continuationSeparator" w:id="0">
    <w:p w:rsidR="00F50E19" w:rsidRDefault="00F50E19" w:rsidP="00633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E19" w:rsidRDefault="00F50E19" w:rsidP="00633B64">
      <w:pPr>
        <w:spacing w:after="0" w:line="240" w:lineRule="auto"/>
      </w:pPr>
      <w:r>
        <w:separator/>
      </w:r>
    </w:p>
  </w:footnote>
  <w:footnote w:type="continuationSeparator" w:id="0">
    <w:p w:rsidR="00F50E19" w:rsidRDefault="00F50E19" w:rsidP="00633B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414D6"/>
    <w:rsid w:val="000A77C1"/>
    <w:rsid w:val="000C0F8F"/>
    <w:rsid w:val="000C6578"/>
    <w:rsid w:val="000D46D5"/>
    <w:rsid w:val="001112EF"/>
    <w:rsid w:val="00124AA8"/>
    <w:rsid w:val="00136F62"/>
    <w:rsid w:val="00175BCA"/>
    <w:rsid w:val="0027420B"/>
    <w:rsid w:val="00296CD0"/>
    <w:rsid w:val="002C3421"/>
    <w:rsid w:val="002C4F50"/>
    <w:rsid w:val="00330DAF"/>
    <w:rsid w:val="0034514B"/>
    <w:rsid w:val="00360B58"/>
    <w:rsid w:val="003762F7"/>
    <w:rsid w:val="003A3436"/>
    <w:rsid w:val="00441C57"/>
    <w:rsid w:val="00443CE9"/>
    <w:rsid w:val="00451FD4"/>
    <w:rsid w:val="004B0B6E"/>
    <w:rsid w:val="004E5B3F"/>
    <w:rsid w:val="004F3D2C"/>
    <w:rsid w:val="004F68E3"/>
    <w:rsid w:val="005328A6"/>
    <w:rsid w:val="00564C36"/>
    <w:rsid w:val="00574470"/>
    <w:rsid w:val="00607383"/>
    <w:rsid w:val="00633B64"/>
    <w:rsid w:val="00656243"/>
    <w:rsid w:val="0068703E"/>
    <w:rsid w:val="006E64DB"/>
    <w:rsid w:val="006F0A7F"/>
    <w:rsid w:val="006F239F"/>
    <w:rsid w:val="0073275B"/>
    <w:rsid w:val="007608C0"/>
    <w:rsid w:val="00770C3D"/>
    <w:rsid w:val="00772E72"/>
    <w:rsid w:val="00794AB5"/>
    <w:rsid w:val="007A2BF4"/>
    <w:rsid w:val="008177D0"/>
    <w:rsid w:val="008A356B"/>
    <w:rsid w:val="008D62B3"/>
    <w:rsid w:val="008E07E9"/>
    <w:rsid w:val="008F5FCD"/>
    <w:rsid w:val="00904012"/>
    <w:rsid w:val="00934EB7"/>
    <w:rsid w:val="00940A24"/>
    <w:rsid w:val="00951572"/>
    <w:rsid w:val="00977EED"/>
    <w:rsid w:val="009812AF"/>
    <w:rsid w:val="009A48AC"/>
    <w:rsid w:val="009E348B"/>
    <w:rsid w:val="009F5A47"/>
    <w:rsid w:val="00A26172"/>
    <w:rsid w:val="00A4037D"/>
    <w:rsid w:val="00A66F07"/>
    <w:rsid w:val="00A87B1B"/>
    <w:rsid w:val="00AD5947"/>
    <w:rsid w:val="00B02CBA"/>
    <w:rsid w:val="00B10473"/>
    <w:rsid w:val="00B15F13"/>
    <w:rsid w:val="00B16F81"/>
    <w:rsid w:val="00B1715D"/>
    <w:rsid w:val="00B70394"/>
    <w:rsid w:val="00BD4757"/>
    <w:rsid w:val="00C10138"/>
    <w:rsid w:val="00C22326"/>
    <w:rsid w:val="00C60342"/>
    <w:rsid w:val="00C64ECA"/>
    <w:rsid w:val="00CB03D0"/>
    <w:rsid w:val="00CB0E52"/>
    <w:rsid w:val="00CE1D6E"/>
    <w:rsid w:val="00D0162F"/>
    <w:rsid w:val="00D0532C"/>
    <w:rsid w:val="00D25013"/>
    <w:rsid w:val="00D545ED"/>
    <w:rsid w:val="00DA271D"/>
    <w:rsid w:val="00DC6AE0"/>
    <w:rsid w:val="00DD2A16"/>
    <w:rsid w:val="00DE7C88"/>
    <w:rsid w:val="00DF70C9"/>
    <w:rsid w:val="00E31B27"/>
    <w:rsid w:val="00E414B8"/>
    <w:rsid w:val="00E45D32"/>
    <w:rsid w:val="00E969F7"/>
    <w:rsid w:val="00ED5938"/>
    <w:rsid w:val="00EE7388"/>
    <w:rsid w:val="00F36D26"/>
    <w:rsid w:val="00F45317"/>
    <w:rsid w:val="00F457A2"/>
    <w:rsid w:val="00F46C66"/>
    <w:rsid w:val="00F50E19"/>
    <w:rsid w:val="00F8259B"/>
    <w:rsid w:val="00F85382"/>
    <w:rsid w:val="00FA2F41"/>
    <w:rsid w:val="00FE7F00"/>
    <w:rsid w:val="00FF3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1E549"/>
  <w15:docId w15:val="{B8BAA52B-7276-4D49-AEF4-EF71D310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68703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8703E"/>
    <w:rPr>
      <w:rFonts w:ascii="Segoe UI" w:hAnsi="Segoe UI" w:cs="Segoe UI"/>
      <w:sz w:val="18"/>
      <w:szCs w:val="18"/>
    </w:rPr>
  </w:style>
  <w:style w:type="paragraph" w:styleId="a5">
    <w:name w:val="header"/>
    <w:basedOn w:val="a"/>
    <w:link w:val="a6"/>
    <w:uiPriority w:val="99"/>
    <w:unhideWhenUsed/>
    <w:rsid w:val="00633B6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33B64"/>
  </w:style>
  <w:style w:type="paragraph" w:styleId="a7">
    <w:name w:val="footer"/>
    <w:basedOn w:val="a"/>
    <w:link w:val="a8"/>
    <w:uiPriority w:val="99"/>
    <w:unhideWhenUsed/>
    <w:rsid w:val="00633B6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33B64"/>
  </w:style>
  <w:style w:type="character" w:styleId="a9">
    <w:name w:val="Hyperlink"/>
    <w:basedOn w:val="a0"/>
    <w:uiPriority w:val="99"/>
    <w:unhideWhenUsed/>
    <w:rsid w:val="00E31B27"/>
    <w:rPr>
      <w:rFonts w:ascii="Times New Roman" w:hAnsi="Times New Roman" w:cs="Times New Roman" w:hint="default"/>
      <w:b/>
      <w:bCs/>
      <w:i w:val="0"/>
      <w:iCs w:val="0"/>
      <w:color w:val="000080"/>
      <w:sz w:val="22"/>
      <w:szCs w:val="22"/>
      <w:u w:val="single"/>
    </w:rPr>
  </w:style>
  <w:style w:type="paragraph" w:styleId="aa">
    <w:name w:val="annotation text"/>
    <w:basedOn w:val="a"/>
    <w:link w:val="ab"/>
    <w:uiPriority w:val="99"/>
    <w:unhideWhenUsed/>
    <w:rsid w:val="00E31B27"/>
    <w:pPr>
      <w:spacing w:after="200" w:line="240" w:lineRule="auto"/>
    </w:pPr>
    <w:rPr>
      <w:rFonts w:eastAsiaTheme="minorEastAsia"/>
      <w:sz w:val="20"/>
      <w:szCs w:val="20"/>
      <w:lang w:eastAsia="ru-RU"/>
    </w:rPr>
  </w:style>
  <w:style w:type="character" w:customStyle="1" w:styleId="ab">
    <w:name w:val="Текст примечания Знак"/>
    <w:basedOn w:val="a0"/>
    <w:link w:val="aa"/>
    <w:uiPriority w:val="99"/>
    <w:rsid w:val="00E31B27"/>
    <w:rPr>
      <w:rFonts w:eastAsiaTheme="minorEastAsia"/>
      <w:sz w:val="20"/>
      <w:szCs w:val="20"/>
      <w:lang w:eastAsia="ru-RU"/>
    </w:rPr>
  </w:style>
  <w:style w:type="paragraph" w:styleId="ac">
    <w:name w:val="No Spacing"/>
    <w:uiPriority w:val="1"/>
    <w:qFormat/>
    <w:rsid w:val="00E31B27"/>
    <w:pPr>
      <w:spacing w:after="0" w:line="240" w:lineRule="auto"/>
    </w:pPr>
    <w:rPr>
      <w:rFonts w:ascii="Consolas" w:eastAsia="Consolas" w:hAnsi="Consolas" w:cs="Consolas"/>
      <w:lang w:val="en-US"/>
    </w:rPr>
  </w:style>
  <w:style w:type="paragraph" w:styleId="2">
    <w:name w:val="Body Text 2"/>
    <w:basedOn w:val="a"/>
    <w:link w:val="20"/>
    <w:uiPriority w:val="99"/>
    <w:unhideWhenUsed/>
    <w:rsid w:val="000414D6"/>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414D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928813">
      <w:bodyDiv w:val="1"/>
      <w:marLeft w:val="0"/>
      <w:marRight w:val="0"/>
      <w:marTop w:val="0"/>
      <w:marBottom w:val="0"/>
      <w:divBdr>
        <w:top w:val="none" w:sz="0" w:space="0" w:color="auto"/>
        <w:left w:val="none" w:sz="0" w:space="0" w:color="auto"/>
        <w:bottom w:val="none" w:sz="0" w:space="0" w:color="auto"/>
        <w:right w:val="none" w:sz="0" w:space="0" w:color="auto"/>
      </w:divBdr>
      <w:divsChild>
        <w:div w:id="1597320506">
          <w:marLeft w:val="0"/>
          <w:marRight w:val="0"/>
          <w:marTop w:val="0"/>
          <w:marBottom w:val="0"/>
          <w:divBdr>
            <w:top w:val="none" w:sz="0" w:space="0" w:color="auto"/>
            <w:left w:val="none" w:sz="0" w:space="0" w:color="auto"/>
            <w:bottom w:val="none" w:sz="0" w:space="0" w:color="auto"/>
            <w:right w:val="none" w:sz="0" w:space="0" w:color="auto"/>
          </w:divBdr>
        </w:div>
      </w:divsChild>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292</Words>
  <Characters>1671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Алтаева Наргиз Фархатқызы</cp:lastModifiedBy>
  <cp:revision>16</cp:revision>
  <cp:lastPrinted>2025-08-15T09:39:00Z</cp:lastPrinted>
  <dcterms:created xsi:type="dcterms:W3CDTF">2025-07-22T10:52:00Z</dcterms:created>
  <dcterms:modified xsi:type="dcterms:W3CDTF">2025-09-05T13:07:00Z</dcterms:modified>
</cp:coreProperties>
</file>